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53"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KARTA OSÓB UPOWAŻNIONYCH</w:t>
      </w:r>
    </w:p>
    <w:p>
      <w:pPr>
        <w:pStyle w:val="Normal"/>
        <w:spacing w:lineRule="auto" w:line="259" w:before="0" w:after="0"/>
        <w:ind w:left="2153" w:hanging="0"/>
        <w:rPr/>
      </w:pPr>
      <w:r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DO ODBI</w:t>
      </w:r>
      <w:r>
        <w:rPr>
          <w:b/>
          <w:i/>
          <w:sz w:val="32"/>
          <w:szCs w:val="32"/>
        </w:rPr>
        <w:t>ORU</w:t>
      </w:r>
      <w:r>
        <w:rPr>
          <w:b/>
          <w:i/>
          <w:sz w:val="32"/>
          <w:szCs w:val="32"/>
        </w:rPr>
        <w:t xml:space="preserve"> DZIECKA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hanging="0"/>
        <w:rPr>
          <w:b/>
          <w:b/>
          <w:bCs/>
        </w:rPr>
      </w:pPr>
      <w:r>
        <w:rPr>
          <w:b/>
          <w:bCs/>
        </w:rPr>
        <w:t xml:space="preserve">Imię i nazwisko Dziecka: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tbl>
      <w:tblPr>
        <w:tblStyle w:val="TableGrid"/>
        <w:tblW w:w="10095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6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517"/>
        <w:gridCol w:w="3626"/>
        <w:gridCol w:w="3952"/>
      </w:tblGrid>
      <w:tr>
        <w:trPr>
          <w:trHeight w:val="278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Relacja z dzieckiem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Nazwisko i imię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Kontakt telefoniczny </w:t>
            </w:r>
          </w:p>
        </w:tc>
      </w:tr>
      <w:tr>
        <w:trPr>
          <w:trHeight w:val="888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Mama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9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Tata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89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88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9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88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88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9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88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 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9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tabs>
                <w:tab w:val="center" w:pos="1147" w:leader="none"/>
              </w:tabs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ab/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/>
        <w:ind w:left="-5" w:right="220" w:hanging="10"/>
        <w:rPr>
          <w:sz w:val="20"/>
          <w:szCs w:val="20"/>
        </w:rPr>
      </w:pPr>
      <w:r>
        <w:rPr>
          <w:sz w:val="20"/>
          <w:szCs w:val="20"/>
        </w:rPr>
        <w:t xml:space="preserve">Ja, niżej podpisana/y upoważniam do odbioru mojego dziecka z przedszkola powyższe osoby. Jednocześnie poświadczam zapoznanie się z treścią klauzuli informacyjnej dotyczącej RODO.  </w:t>
      </w:r>
    </w:p>
    <w:p>
      <w:pPr>
        <w:pStyle w:val="Normal"/>
        <w:spacing w:lineRule="auto" w:line="259" w:before="0" w:after="0"/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7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Uwaga: Pracownicy przedszkola są upoważnieni do sprawdzenia tożsamości osoby zgłaszającej się po dziecko i w razie wątpliwości do odmowy wydania dziecka. W tym przypadku są zobowiązani do niezwłocznego kontaktu z rodzicami (opiekunami prawnymi) oraz pozostania z dzieckiem na terenie przedszkola do czasu zgłoszenia się po dziecko uprawnionej osoby.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  <w:r>
        <w:rPr>
          <w:sz w:val="20"/>
          <w:szCs w:val="20"/>
          <w:u w:val="single" w:color="00000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sz w:val="20"/>
          <w:szCs w:val="2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47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Rodzic/opiekun prawny dziecka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80" w:hanging="0"/>
        <w:jc w:val="center"/>
        <w:rPr/>
      </w:pPr>
      <w:r>
        <w:rPr>
          <w:b/>
        </w:rPr>
        <w:t xml:space="preserve"> </w:t>
      </w:r>
    </w:p>
    <w:p>
      <w:pPr>
        <w:pStyle w:val="Nagwek1"/>
        <w:ind w:left="29" w:hanging="10"/>
        <w:rPr/>
      </w:pPr>
      <w:r>
        <w:rPr/>
        <w:t xml:space="preserve">Klauzula informacyjna RODO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W dniu 25.05.2018r. weszło w życie Rozporządzenie o Ochronie Danych Osobowych (RODO). Jest to </w:t>
      </w:r>
    </w:p>
    <w:p>
      <w:pPr>
        <w:pStyle w:val="Normal"/>
        <w:ind w:left="-5" w:hanging="10"/>
        <w:rPr/>
      </w:pPr>
      <w:r>
        <w:rPr/>
        <w:t xml:space="preserve">Rozporządzenie Parlamentu Europejskiego i Rady UE, mające na celu ujednolicenie zasad przetwarzania danych osobowych na terenie UE. Poniżej znajduje się kilka informacji na temat przetwarzania danych osobowych Państwa oraz Państwa dzieci/podopiecznych.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Administratorem Państwa oraz Państwa dzieci/podopiecznych danych osobowych jest Publiczne Przedszkole Nr </w:t>
      </w:r>
      <w:r>
        <w:rPr/>
        <w:t>3</w:t>
      </w:r>
      <w:r>
        <w:rPr/>
        <w:t xml:space="preserve"> w Kobyłce, ul. </w:t>
      </w:r>
      <w:r>
        <w:rPr/>
        <w:t>Ceramiczna 49</w:t>
      </w:r>
      <w:r>
        <w:rPr/>
        <w:t xml:space="preserve">, 05-230 Kobyłka, tel. 22 </w:t>
      </w:r>
      <w:r>
        <w:rPr/>
        <w:t>781</w:t>
      </w:r>
      <w:r>
        <w:rPr/>
        <w:t>-</w:t>
      </w:r>
      <w:r>
        <w:rPr/>
        <w:t>01</w:t>
      </w:r>
      <w:r>
        <w:rPr/>
        <w:t>-7</w:t>
      </w:r>
      <w:r>
        <w:rPr/>
        <w:t>9</w:t>
      </w:r>
      <w:r>
        <w:rPr/>
        <w:t xml:space="preserve">, mail: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FF"/>
          <w:u w:val="single" w:color="0000FF"/>
        </w:rPr>
        <w:t>przedszkole</w:t>
      </w:r>
      <w:r>
        <w:rPr>
          <w:color w:val="0000FF"/>
          <w:u w:val="single" w:color="0000FF"/>
        </w:rPr>
        <w:t>3</w:t>
      </w:r>
      <w:r>
        <w:rPr>
          <w:color w:val="0000FF"/>
          <w:u w:val="single" w:color="0000FF"/>
        </w:rPr>
        <w:t>kobylka@tlen.pl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Pozyskiwane przez Przedszkole  dane osobowe przetwarzane są w celu realizacji zadań oświatowych określonych w ustawie o systemie oświaty, ustawie  Prawo oświatowe, oraz w ustawie o finansowaniu zadań oświatowych. Podanie przez Państwa danych osobowych wynikających z tych przepisów jest obowiązkowe. Posiadają Państwo prawo dostępu do tych  danych oraz prawo do ich sprostowania. 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W przypadku danych osobowych pozyskanych za Państwa zgodą (np. wizerunek dziecka) lub danych pozyskanych z funkcjonującego w przedszkolu monitoringu wizyjnego mają Państwo prawo do dostępu, sprostowania, usunięcia, ograniczenia przetwarzania, prawo do wniesienia sprzeciwu wobec przetwarzania oraz przenoszenia danych. Prawo to przysługuje Państwu na zasadach i po spełnieniu przesłanek określonych w RODO.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Dane te są przechowywane w czasie zgodnym z przepisami prawa.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Dane nie są udostępniane osobom bądź podmiotom bez wyraźnej podstawy prawnej. Odbiorcami danych osobowych mogą być min.: pracownicy i współpracownicy Przedszkola, Kuratorium Oświaty, Ministerstwo Nauki i Szkolnictwa Wyższego, Urzędu Miasta.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5"/>
        <w:ind w:left="-5" w:hanging="10"/>
        <w:rPr/>
      </w:pPr>
      <w:r>
        <w:rPr/>
        <w:t xml:space="preserve">Osoba, której dane dotyczą ma praw wniesienia skargi do właściwego organu nadzorczego w zakresie ochrony danych osobowych w przypadku uznania naruszenia przepisów prawa. </w:t>
      </w:r>
    </w:p>
    <w:sectPr>
      <w:type w:val="nextPage"/>
      <w:pgSz w:w="11906" w:h="16838"/>
      <w:pgMar w:left="1133" w:right="1019" w:header="0" w:top="768" w:footer="0" w:bottom="85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5"/>
      <w:ind w:left="10" w:hanging="10"/>
      <w:jc w:val="left"/>
    </w:pPr>
    <w:rPr>
      <w:rFonts w:ascii="Calibri" w:hAnsi="Calibri" w:eastAsia="Calibri" w:cs="Calibri"/>
      <w:color w:val="000000"/>
      <w:sz w:val="24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pPr>
      <w:keepNext/>
      <w:keepLines/>
      <w:widowControl/>
      <w:bidi w:val="0"/>
      <w:spacing w:before="0" w:after="0"/>
      <w:ind w:left="2153" w:hanging="10"/>
      <w:jc w:val="center"/>
      <w:outlineLvl w:val="0"/>
    </w:pPr>
    <w:rPr>
      <w:rFonts w:ascii="Calibri" w:hAnsi="Calibri" w:eastAsia="Calibri" w:cs="Calibri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000000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LibreOffice/5.3.2.2$Windows_x86 LibreOffice_project/6cd4f1ef626f15116896b1d8e1398b56da0d0ee1</Application>
  <Pages>2</Pages>
  <Words>330</Words>
  <Characters>2202</Characters>
  <CharactersWithSpaces>2630</CharactersWithSpaces>
  <Paragraphs>77</Paragraphs>
  <Company>PP3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2019-07-31T10:13:00Z</dcterms:created>
  <dc:creator>Violetta Stefaniak</dc:creator>
  <dc:description/>
  <dc:language>pl-PL</dc:language>
  <cp:lastModifiedBy/>
  <dcterms:modified xsi:type="dcterms:W3CDTF">2019-08-09T12:56:24Z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